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EB20B4" w:rsidRDefault="00EB20B4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Pr="00EB20B4" w:rsidRDefault="006643BE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EB20B4" w:rsidRDefault="00F86DBB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17</w:t>
      </w:r>
      <w:r w:rsidR="006643BE">
        <w:rPr>
          <w:rFonts w:ascii="Times New Roman" w:hAnsi="Times New Roman" w:cs="Times New Roman"/>
          <w:sz w:val="24"/>
        </w:rPr>
        <w:t xml:space="preserve"> декабря </w:t>
      </w:r>
      <w:r>
        <w:rPr>
          <w:rFonts w:ascii="Times New Roman" w:hAnsi="Times New Roman" w:cs="Times New Roman"/>
          <w:sz w:val="24"/>
        </w:rPr>
        <w:t>2014</w:t>
      </w:r>
      <w:r w:rsidR="00EB20B4" w:rsidRPr="007161A2"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 </w:t>
      </w:r>
      <w:r w:rsidR="006643BE">
        <w:rPr>
          <w:rFonts w:ascii="Times New Roman" w:hAnsi="Times New Roman" w:cs="Times New Roman"/>
          <w:sz w:val="24"/>
        </w:rPr>
        <w:t>18 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6643BE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D21DD8" w:rsidRDefault="006643BE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DD8">
        <w:rPr>
          <w:rFonts w:ascii="Times New Roman" w:hAnsi="Times New Roman" w:cs="Times New Roman"/>
          <w:b/>
          <w:sz w:val="24"/>
          <w:szCs w:val="24"/>
        </w:rPr>
        <w:t>О закреплении функций администратора доходов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Pr="005756AD" w:rsidRDefault="001F472A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 от 31 июля 1998 года №145-ФЗ, решени</w:t>
      </w:r>
      <w:r w:rsidR="00F86DBB">
        <w:rPr>
          <w:rFonts w:ascii="Times New Roman" w:hAnsi="Times New Roman" w:cs="Times New Roman"/>
          <w:sz w:val="24"/>
          <w:szCs w:val="24"/>
        </w:rPr>
        <w:t>ем Думы Белоярского района от 04 декабря 2014 года № 495</w:t>
      </w:r>
      <w:r w:rsidRPr="005756AD">
        <w:rPr>
          <w:rFonts w:ascii="Times New Roman" w:hAnsi="Times New Roman" w:cs="Times New Roman"/>
          <w:sz w:val="24"/>
          <w:szCs w:val="24"/>
        </w:rPr>
        <w:t xml:space="preserve"> «О бю</w:t>
      </w:r>
      <w:r w:rsidR="00F86DBB">
        <w:rPr>
          <w:rFonts w:ascii="Times New Roman" w:hAnsi="Times New Roman" w:cs="Times New Roman"/>
          <w:sz w:val="24"/>
          <w:szCs w:val="24"/>
        </w:rPr>
        <w:t>джете Белоярского района на 2015 год и плановый период 2016 и               2017</w:t>
      </w:r>
      <w:r w:rsidRPr="005756AD">
        <w:rPr>
          <w:rFonts w:ascii="Times New Roman" w:hAnsi="Times New Roman" w:cs="Times New Roman"/>
          <w:sz w:val="24"/>
          <w:szCs w:val="24"/>
        </w:rPr>
        <w:t xml:space="preserve"> годов»:</w:t>
      </w:r>
    </w:p>
    <w:p w:rsidR="001F472A" w:rsidRPr="005756AD" w:rsidRDefault="001F472A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1.  Главному администратору доходов бюджета Белоярского района – Комитету по финансам и налоговой политике администрации Белоярского района, осуществлять полномочия администратора доходов бюджета Белоярского района по следующим кодам бюджетной классификации: 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1 11 02033 05 0000 120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1 11 03050 05 0000 120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1 12 05050 05 0000 120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1 13 01540 05 0000 130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1 15 02050 05 0000 140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Платежи, взимаемые органами 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1 16 18050 05 0000 140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1 16 21050 05 0000 140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1 16 32000 05 0000 140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1 16 37040 05 0000 140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1 16 90050 05 0000 140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1 17 05050 05 0000 180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1 17 12050 05 0000 180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Целевые отчисления от лотерей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1 18 05000 05 0000 180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от нерезидентов в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Дотации бюджетам муниципальных районов на поощрение </w:t>
            </w: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2 02 02021 05 0000 151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2 02 02051 05 0000 151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реализацию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федеральных целевых программ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2 02 02077 05 0000151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 для  обеспечения земельных участков коммунальной инфраструктурой  в  целях  жилищного строительства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мероприятия по обеспечению  жильем  иных  категорий граждан на основании решений Правительства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  бюджетам    муниципальных районов  из  бюджетов  поселений   на решение  вопросов  местного  значения межмуниципального характера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2 02 02088 05 0004 151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2 02 02088 05 0005 151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2 02 02089 05 0004 151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2 02 02089 05 0005 151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  бюджетам    муниципальных районов на  закупку  автотранспортных средств и коммунальной техники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 муниципальных районов на организацию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дистанционного обучения инвалидов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 муниципальных районов на проведение противоаварийных мероприятий  в зданиях  государственных  и муниципальных  общеобразовательных учреждений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2 02 02136 05 0000 151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комплексных программ поддержки развития дошкольных образовательных учреждений в субъектах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2 02 02153 05 0000 151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поддержку начинающих фермеров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2 02 02197 05 0000 151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развитие семейных животноводческих ферм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2 02 02204 05 0000 151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2 02 02210 05 0000 151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2 02 02220 05 0000 151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поощрение лучших учителей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 приемному родителю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оздоровление детей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овцеводства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элитного семеноводства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местностях, включая производство продукции растениеводства на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низкопродуктивных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пашнях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   потребительских кооперативов), организациям агропромышленного комплекса  независимо от  их  организационно-правовых   форм, крестьянским (фермерским) хозяйствам  и организациям потребительской кооперации  части  затрат   на   уплату процентов  по  кредитам,  полученным  в российских  кредитных  организациях,  и займам, полученным в сельскохозяйственных кредитных потребительских кооперативах в  2009 - 2012 годах на срок до 1 года</w:t>
            </w:r>
            <w:proofErr w:type="gram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</w:t>
            </w:r>
            <w:proofErr w:type="gramEnd"/>
            <w:r w:rsidRPr="000A2336">
              <w:rPr>
                <w:rFonts w:ascii="Times New Roman" w:hAnsi="Times New Roman" w:cs="Times New Roman"/>
                <w:color w:val="000000"/>
              </w:rPr>
              <w:t xml:space="preserve"> году для разведения одомашненных видов и пород рыб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  <w:proofErr w:type="gram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 2012 годах на срок до 8 лет        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 бюджетам муниципальных районов на оказание высокотехнологичной медицинской  помощи  гражданам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поддержку развития консультационной помощи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сельхозтоваропроизводителям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затрат на приобретение  средств химической защиты растений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2 02 03053 05 0000 151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2 02 03059 05 0000 151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 образований на поддержку  экономически  значимых региональных программ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2 02 03073 05 0000 151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закупку оборудования и расходных материалов для неонатального и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аудиологического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2 02 03090 05 0000 151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2 02 03096 05 0000 151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2 02 03097 05 0000 151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производство продукции растениеводства на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низкопродуктивной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пашне в районах Крайнего Севера и приравненных к ним местностях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2 02 03098 05 0000 151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развитие семейных животноводческих ферм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 поголовья северных оленей, маралов и мясных табунных лошадей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начинающих фермеров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2 02 03120 05 0000 151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затрат, связанных с оказанием поддержки сельскохозяйственных товаропроизводителей, осуществляющих производство свинины, мяса птицы и яиц, в связи с удорожанием приобретенных кормов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 трансферты,  передаваемые бюджетам  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  районов   на содержание  депутатов   Государственной Думы и их помощников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 муниципальных   районов   на содержание членов  Совета  Федерации их помощников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премирование победителей Всероссийского конкурса на звание "Самый благоустроенный город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комплектование книжных  фондов  библиотек муниципальных образований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 бюджетам   муниципальных   районов   на  выплату региональной доплаты к пенсии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природоохранных мероприятий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2 02 04034 05 0001 151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на реализацию региональных </w:t>
            </w: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программ модернизации здравоохранения субъектов Российской Федерации</w:t>
            </w:r>
            <w:proofErr w:type="gramEnd"/>
            <w:r w:rsidRPr="000A2336">
              <w:rPr>
                <w:rFonts w:ascii="Times New Roman" w:hAnsi="Times New Roman" w:cs="Times New Roman"/>
                <w:color w:val="000000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2 02 04034 05 0002 151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в целях 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  <w:proofErr w:type="gram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муницпальных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2 02 04053 05 0000 151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2 02 04059 05 0000 151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на поощрение </w:t>
            </w: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2 02 04061 05 0000 151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2 02 04067 05 0000 151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 на поддержку экономического и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реализации лучших событийных региональных и межрегиональных проектов в рамках развития культурно-познавательного туризма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2 02 04080 05 0000 151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для оказания адресной финансовой помощи гражданам Украины,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2 02 04081 05 0000 151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2 02 09024 05 0000 151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2 02 09065 05 0000 151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2 02 09072 05 0000 151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в бюджеты муниципальных районов от бюджета Фонда социального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страхования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2 03 05040 05 0000 180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2 07 05010 05 0000 180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2 08 05000 05 0000 180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2 19 05000 05 0000 151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20B4" w:rsidRPr="005756AD" w:rsidRDefault="00EB20B4" w:rsidP="00575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B86" w:rsidRPr="005756AD" w:rsidRDefault="00646B86" w:rsidP="005756A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6A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7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6AD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="005756AD">
        <w:rPr>
          <w:rFonts w:ascii="Times New Roman" w:hAnsi="Times New Roman" w:cs="Times New Roman"/>
          <w:sz w:val="24"/>
          <w:szCs w:val="24"/>
        </w:rPr>
        <w:t>ее распоряжение</w:t>
      </w:r>
      <w:r w:rsidRPr="005756A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01 января 201</w:t>
      </w:r>
      <w:r w:rsidR="007365DE">
        <w:rPr>
          <w:rFonts w:ascii="Times New Roman" w:hAnsi="Times New Roman" w:cs="Times New Roman"/>
          <w:sz w:val="24"/>
          <w:szCs w:val="24"/>
        </w:rPr>
        <w:t>5</w:t>
      </w:r>
      <w:r w:rsidRPr="005756A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756AD" w:rsidRDefault="005756A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Т.М.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9C1459" w:rsidP="009C1459">
      <w:pPr>
        <w:pStyle w:val="31"/>
        <w:jc w:val="both"/>
      </w:pPr>
      <w:r>
        <w:t>председатель комитета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9C1459" w:rsidRDefault="009C1459" w:rsidP="009C1459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p w:rsidR="005756AD" w:rsidRPr="005D059C" w:rsidRDefault="005756A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6B86" w:rsidRPr="005756AD" w:rsidRDefault="00646B86" w:rsidP="005756AD">
      <w:pPr>
        <w:pStyle w:val="31"/>
        <w:jc w:val="both"/>
        <w:rPr>
          <w:szCs w:val="24"/>
        </w:rPr>
      </w:pPr>
    </w:p>
    <w:p w:rsidR="00646B86" w:rsidRPr="005756AD" w:rsidRDefault="00646B86" w:rsidP="00575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6B86" w:rsidRPr="005756AD" w:rsidSect="009C1459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15" w:rsidRDefault="00BD2F15" w:rsidP="003B0D56">
      <w:pPr>
        <w:spacing w:after="0" w:line="240" w:lineRule="auto"/>
      </w:pPr>
      <w:r>
        <w:separator/>
      </w:r>
    </w:p>
  </w:endnote>
  <w:endnote w:type="continuationSeparator" w:id="0">
    <w:p w:rsidR="00BD2F15" w:rsidRDefault="00BD2F15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15" w:rsidRDefault="00BD2F15" w:rsidP="003B0D56">
      <w:pPr>
        <w:spacing w:after="0" w:line="240" w:lineRule="auto"/>
      </w:pPr>
      <w:r>
        <w:separator/>
      </w:r>
    </w:p>
  </w:footnote>
  <w:footnote w:type="continuationSeparator" w:id="0">
    <w:p w:rsidR="00BD2F15" w:rsidRDefault="00BD2F15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0A2336" w:rsidRDefault="00BD2F1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336" w:rsidRDefault="000A23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45D65"/>
    <w:rsid w:val="00055DF9"/>
    <w:rsid w:val="000A2336"/>
    <w:rsid w:val="000B3584"/>
    <w:rsid w:val="00197AA3"/>
    <w:rsid w:val="001F472A"/>
    <w:rsid w:val="00255546"/>
    <w:rsid w:val="002C5885"/>
    <w:rsid w:val="003B0D56"/>
    <w:rsid w:val="003D3766"/>
    <w:rsid w:val="004A1C38"/>
    <w:rsid w:val="005756AD"/>
    <w:rsid w:val="00580815"/>
    <w:rsid w:val="00646B86"/>
    <w:rsid w:val="006643BE"/>
    <w:rsid w:val="00674E5C"/>
    <w:rsid w:val="007161A2"/>
    <w:rsid w:val="00725D8F"/>
    <w:rsid w:val="007365DE"/>
    <w:rsid w:val="007B3487"/>
    <w:rsid w:val="007C0EF6"/>
    <w:rsid w:val="007E4C85"/>
    <w:rsid w:val="00815B88"/>
    <w:rsid w:val="00873C22"/>
    <w:rsid w:val="00896407"/>
    <w:rsid w:val="008C4020"/>
    <w:rsid w:val="009C1459"/>
    <w:rsid w:val="00A07D60"/>
    <w:rsid w:val="00A74F27"/>
    <w:rsid w:val="00A77D8B"/>
    <w:rsid w:val="00AA6F49"/>
    <w:rsid w:val="00BD2F15"/>
    <w:rsid w:val="00C13AD4"/>
    <w:rsid w:val="00CC0823"/>
    <w:rsid w:val="00D21DD8"/>
    <w:rsid w:val="00D900F1"/>
    <w:rsid w:val="00DB6353"/>
    <w:rsid w:val="00DF3AE9"/>
    <w:rsid w:val="00E92D07"/>
    <w:rsid w:val="00EB20B4"/>
    <w:rsid w:val="00EC37ED"/>
    <w:rsid w:val="00F8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0CF7-2031-4D62-B8C1-BF5C6DB1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5568</Words>
  <Characters>31743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2</cp:revision>
  <cp:lastPrinted>2013-12-26T11:29:00Z</cp:lastPrinted>
  <dcterms:created xsi:type="dcterms:W3CDTF">2016-05-30T09:01:00Z</dcterms:created>
  <dcterms:modified xsi:type="dcterms:W3CDTF">2016-05-30T09:01:00Z</dcterms:modified>
</cp:coreProperties>
</file>